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933B" w14:textId="77777777" w:rsidR="00D54377" w:rsidRPr="00AA7A7D" w:rsidRDefault="00D54377" w:rsidP="00D54377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Unit 4</w:t>
      </w:r>
      <w:r w:rsidRPr="00AA7A7D">
        <w:rPr>
          <w:rFonts w:ascii="Garamond" w:hAnsi="Garamond"/>
          <w:sz w:val="36"/>
        </w:rPr>
        <w:t xml:space="preserve">: </w:t>
      </w:r>
      <w:r>
        <w:rPr>
          <w:rFonts w:ascii="Garamond" w:hAnsi="Garamond"/>
          <w:sz w:val="36"/>
        </w:rPr>
        <w:t xml:space="preserve">Political Philosophy </w:t>
      </w:r>
    </w:p>
    <w:p w14:paraId="5D37FC19" w14:textId="77777777" w:rsidR="00D54377" w:rsidRPr="00AA7A7D" w:rsidRDefault="00D54377" w:rsidP="00D54377">
      <w:pPr>
        <w:jc w:val="center"/>
        <w:rPr>
          <w:rFonts w:ascii="Garamond" w:hAnsi="Garamond"/>
          <w:sz w:val="36"/>
        </w:rPr>
      </w:pPr>
      <w:r w:rsidRPr="00AA7A7D">
        <w:rPr>
          <w:rFonts w:ascii="Garamond" w:hAnsi="Garamond"/>
          <w:sz w:val="36"/>
        </w:rPr>
        <w:t>Summative Assignment Rubric</w:t>
      </w:r>
    </w:p>
    <w:tbl>
      <w:tblPr>
        <w:tblStyle w:val="TableGrid"/>
        <w:tblW w:w="9090" w:type="dxa"/>
        <w:tblLook w:val="00BF" w:firstRow="1" w:lastRow="0" w:firstColumn="1" w:lastColumn="0" w:noHBand="0" w:noVBand="0"/>
      </w:tblPr>
      <w:tblGrid>
        <w:gridCol w:w="4786"/>
        <w:gridCol w:w="992"/>
        <w:gridCol w:w="851"/>
        <w:gridCol w:w="709"/>
        <w:gridCol w:w="850"/>
        <w:gridCol w:w="902"/>
      </w:tblGrid>
      <w:tr w:rsidR="00D54377" w:rsidRPr="00AA7A7D" w14:paraId="574833F3" w14:textId="77777777">
        <w:trPr>
          <w:trHeight w:val="557"/>
        </w:trPr>
        <w:tc>
          <w:tcPr>
            <w:tcW w:w="4786" w:type="dxa"/>
          </w:tcPr>
          <w:p w14:paraId="47CF37B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92" w:type="dxa"/>
          </w:tcPr>
          <w:p w14:paraId="7399C2F1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Emerg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  <w:tc>
          <w:tcPr>
            <w:tcW w:w="851" w:type="dxa"/>
          </w:tcPr>
          <w:p w14:paraId="6CD898B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Dev</w:t>
            </w:r>
          </w:p>
        </w:tc>
        <w:tc>
          <w:tcPr>
            <w:tcW w:w="709" w:type="dxa"/>
          </w:tcPr>
          <w:p w14:paraId="4C67F71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Prof.</w:t>
            </w:r>
          </w:p>
        </w:tc>
        <w:tc>
          <w:tcPr>
            <w:tcW w:w="850" w:type="dxa"/>
          </w:tcPr>
          <w:p w14:paraId="4B7F9110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Good</w:t>
            </w:r>
          </w:p>
        </w:tc>
        <w:tc>
          <w:tcPr>
            <w:tcW w:w="902" w:type="dxa"/>
          </w:tcPr>
          <w:p w14:paraId="77ECECE0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Excell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</w:tr>
      <w:tr w:rsidR="00D54377" w:rsidRPr="00AA7A7D" w14:paraId="6182A6A6" w14:textId="77777777">
        <w:trPr>
          <w:trHeight w:val="991"/>
        </w:trPr>
        <w:tc>
          <w:tcPr>
            <w:tcW w:w="4786" w:type="dxa"/>
          </w:tcPr>
          <w:p w14:paraId="07FDE4BF" w14:textId="77777777" w:rsidR="00D54377" w:rsidRPr="00AA7A7D" w:rsidRDefault="00D54377" w:rsidP="00D54377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Demonstration of understanding of human state of nature, how this compels us to organize ourselves, and the purpose of the state</w:t>
            </w:r>
          </w:p>
        </w:tc>
        <w:tc>
          <w:tcPr>
            <w:tcW w:w="992" w:type="dxa"/>
          </w:tcPr>
          <w:p w14:paraId="323D2358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6E81A408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7E7EC887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60DFEC89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0982299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  <w:tr w:rsidR="00D54377" w:rsidRPr="00AA7A7D" w14:paraId="1E72F377" w14:textId="77777777">
        <w:trPr>
          <w:trHeight w:val="991"/>
        </w:trPr>
        <w:tc>
          <w:tcPr>
            <w:tcW w:w="4786" w:type="dxa"/>
          </w:tcPr>
          <w:p w14:paraId="6C4026DD" w14:textId="77777777" w:rsidR="00D54377" w:rsidRPr="00AA7A7D" w:rsidRDefault="00D54377" w:rsidP="00D54377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Demonstration of understanding of the ideas of Thomas Hobbes</w:t>
            </w:r>
          </w:p>
        </w:tc>
        <w:tc>
          <w:tcPr>
            <w:tcW w:w="992" w:type="dxa"/>
          </w:tcPr>
          <w:p w14:paraId="741FD016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037EDA1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3481BF88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709DA510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6AD23CC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  <w:tr w:rsidR="00D54377" w:rsidRPr="00AA7A7D" w14:paraId="4947FDB9" w14:textId="77777777">
        <w:trPr>
          <w:trHeight w:val="901"/>
        </w:trPr>
        <w:tc>
          <w:tcPr>
            <w:tcW w:w="4786" w:type="dxa"/>
          </w:tcPr>
          <w:p w14:paraId="3AF2ED3B" w14:textId="77777777" w:rsidR="00D54377" w:rsidRPr="00AA7A7D" w:rsidRDefault="00D54377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Demonstration of understanding of the ideas of John Locke</w:t>
            </w:r>
          </w:p>
        </w:tc>
        <w:tc>
          <w:tcPr>
            <w:tcW w:w="992" w:type="dxa"/>
          </w:tcPr>
          <w:p w14:paraId="1483B179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1B3C3BE9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70D32206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6ECD2BD9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501824C8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  <w:tr w:rsidR="00D54377" w:rsidRPr="00AA7A7D" w14:paraId="0F0B4D65" w14:textId="77777777">
        <w:trPr>
          <w:trHeight w:val="991"/>
        </w:trPr>
        <w:tc>
          <w:tcPr>
            <w:tcW w:w="4786" w:type="dxa"/>
          </w:tcPr>
          <w:p w14:paraId="69DD7FB7" w14:textId="77777777" w:rsidR="00D54377" w:rsidRPr="00AA7A7D" w:rsidRDefault="00D54377" w:rsidP="00D54377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Demonstration of understanding of the ideas of Jean-Jacques Rousseau</w:t>
            </w:r>
          </w:p>
        </w:tc>
        <w:tc>
          <w:tcPr>
            <w:tcW w:w="992" w:type="dxa"/>
          </w:tcPr>
          <w:p w14:paraId="717983B1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5DBE12F0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5FE961EB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175E6152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1AC83E50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  <w:tr w:rsidR="00D54377" w:rsidRPr="00AA7A7D" w14:paraId="585D4246" w14:textId="77777777">
        <w:trPr>
          <w:trHeight w:val="708"/>
        </w:trPr>
        <w:tc>
          <w:tcPr>
            <w:tcW w:w="4786" w:type="dxa"/>
          </w:tcPr>
          <w:p w14:paraId="3FA4D65C" w14:textId="77777777" w:rsidR="00D54377" w:rsidRPr="00AA7A7D" w:rsidRDefault="00D54377" w:rsidP="00D54377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Demonstration of your interpretation or opinion of these ideas</w:t>
            </w:r>
          </w:p>
        </w:tc>
        <w:tc>
          <w:tcPr>
            <w:tcW w:w="992" w:type="dxa"/>
          </w:tcPr>
          <w:p w14:paraId="31C069E1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3DAAAA24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574DF2E8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646C813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31A66AD5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  <w:tr w:rsidR="00D54377" w:rsidRPr="00AA7A7D" w14:paraId="1C86B814" w14:textId="77777777">
        <w:trPr>
          <w:trHeight w:val="991"/>
        </w:trPr>
        <w:tc>
          <w:tcPr>
            <w:tcW w:w="4786" w:type="dxa"/>
          </w:tcPr>
          <w:p w14:paraId="0CC4498E" w14:textId="77777777" w:rsidR="00D54377" w:rsidRPr="00AA7A7D" w:rsidRDefault="00D54377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Creativity</w:t>
            </w:r>
            <w:r w:rsidR="00E03F97">
              <w:rPr>
                <w:rFonts w:ascii="Garamond" w:hAnsi="Garamond"/>
                <w:sz w:val="36"/>
                <w:lang w:val="en-CA"/>
              </w:rPr>
              <w:t xml:space="preserve"> / originality</w:t>
            </w:r>
          </w:p>
        </w:tc>
        <w:tc>
          <w:tcPr>
            <w:tcW w:w="992" w:type="dxa"/>
          </w:tcPr>
          <w:p w14:paraId="6146830F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691EB24F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59AB7510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21B6C407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7B8AF284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  <w:tr w:rsidR="00D54377" w:rsidRPr="00AA7A7D" w14:paraId="6B38AEA8" w14:textId="77777777">
        <w:trPr>
          <w:trHeight w:val="991"/>
        </w:trPr>
        <w:tc>
          <w:tcPr>
            <w:tcW w:w="4786" w:type="dxa"/>
          </w:tcPr>
          <w:p w14:paraId="77509022" w14:textId="77777777" w:rsidR="00D54377" w:rsidRDefault="00E03F97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Assignment format (cohesive, appropriate, understandable)</w:t>
            </w:r>
          </w:p>
        </w:tc>
        <w:tc>
          <w:tcPr>
            <w:tcW w:w="992" w:type="dxa"/>
          </w:tcPr>
          <w:p w14:paraId="68B66362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380F8A55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473AAFA7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31716C2A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674F6092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  <w:tr w:rsidR="00D54377" w:rsidRPr="00AA7A7D" w14:paraId="19C451F3" w14:textId="77777777">
        <w:trPr>
          <w:trHeight w:val="991"/>
        </w:trPr>
        <w:tc>
          <w:tcPr>
            <w:tcW w:w="4786" w:type="dxa"/>
          </w:tcPr>
          <w:p w14:paraId="78915944" w14:textId="77777777" w:rsidR="00D54377" w:rsidRDefault="006E0986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Process (time u</w:t>
            </w:r>
            <w:r w:rsidR="00E03F97">
              <w:rPr>
                <w:rFonts w:ascii="Garamond" w:hAnsi="Garamond"/>
                <w:sz w:val="36"/>
                <w:lang w:val="en-CA"/>
              </w:rPr>
              <w:t>sed wisely, not distracting)</w:t>
            </w:r>
          </w:p>
        </w:tc>
        <w:tc>
          <w:tcPr>
            <w:tcW w:w="992" w:type="dxa"/>
          </w:tcPr>
          <w:p w14:paraId="7B1A77D1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14:paraId="41737F57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14:paraId="06E91489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14:paraId="36C57CC6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14:paraId="515089D3" w14:textId="77777777" w:rsidR="00D54377" w:rsidRPr="00AA7A7D" w:rsidRDefault="00D54377">
            <w:pPr>
              <w:rPr>
                <w:rFonts w:ascii="Garamond" w:hAnsi="Garamond"/>
                <w:lang w:val="en-CA"/>
              </w:rPr>
            </w:pPr>
          </w:p>
        </w:tc>
      </w:tr>
    </w:tbl>
    <w:p w14:paraId="1B889924" w14:textId="77777777" w:rsidR="00D54377" w:rsidRPr="00AA7A7D" w:rsidRDefault="00D54377" w:rsidP="00D54377">
      <w:pPr>
        <w:rPr>
          <w:rFonts w:ascii="Garamond" w:hAnsi="Garamond"/>
          <w:lang w:val="en-CA"/>
        </w:rPr>
      </w:pPr>
    </w:p>
    <w:p w14:paraId="6267C6F4" w14:textId="77777777" w:rsidR="00E03F97" w:rsidRDefault="00E03F97" w:rsidP="00D54377">
      <w:pPr>
        <w:rPr>
          <w:rFonts w:ascii="Garamond" w:hAnsi="Garamond"/>
          <w:sz w:val="28"/>
          <w:lang w:val="en-CA"/>
        </w:rPr>
      </w:pPr>
    </w:p>
    <w:p w14:paraId="4248666B" w14:textId="77777777" w:rsidR="00E03F97" w:rsidRDefault="00E03F97" w:rsidP="00D54377">
      <w:pPr>
        <w:rPr>
          <w:rFonts w:ascii="Garamond" w:hAnsi="Garamond"/>
          <w:sz w:val="28"/>
          <w:lang w:val="en-CA"/>
        </w:rPr>
      </w:pPr>
    </w:p>
    <w:p w14:paraId="6E8DE04C" w14:textId="77777777" w:rsidR="00E03F97" w:rsidRDefault="00E03F97" w:rsidP="00D54377">
      <w:pPr>
        <w:rPr>
          <w:rFonts w:ascii="Garamond" w:hAnsi="Garamond"/>
          <w:sz w:val="28"/>
          <w:lang w:val="en-CA"/>
        </w:rPr>
      </w:pPr>
    </w:p>
    <w:p w14:paraId="53E2C41C" w14:textId="77777777" w:rsidR="00E03F97" w:rsidRDefault="00E03F97" w:rsidP="00D54377">
      <w:pPr>
        <w:rPr>
          <w:rFonts w:ascii="Garamond" w:hAnsi="Garamond"/>
          <w:sz w:val="28"/>
          <w:lang w:val="en-CA"/>
        </w:rPr>
      </w:pPr>
    </w:p>
    <w:p w14:paraId="3D8A53CB" w14:textId="77777777" w:rsidR="00D54377" w:rsidRPr="00AA7A7D" w:rsidRDefault="00D54377" w:rsidP="00D54377">
      <w:p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lastRenderedPageBreak/>
        <w:t>Summative Assignment Ideas:</w:t>
      </w:r>
    </w:p>
    <w:p w14:paraId="7EBD629E" w14:textId="77777777" w:rsidR="00E03F97" w:rsidRDefault="00D54377" w:rsidP="00D5437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Quiz / test </w:t>
      </w:r>
    </w:p>
    <w:p w14:paraId="427D395D" w14:textId="77777777" w:rsidR="00D54377" w:rsidRPr="00AA7A7D" w:rsidRDefault="00E03F97" w:rsidP="00D5437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>
        <w:rPr>
          <w:rFonts w:ascii="Garamond" w:hAnsi="Garamond"/>
          <w:sz w:val="28"/>
          <w:lang w:val="en-CA"/>
        </w:rPr>
        <w:t>Podcast</w:t>
      </w:r>
    </w:p>
    <w:p w14:paraId="590E8943" w14:textId="77777777" w:rsidR="00D54377" w:rsidRPr="00AA7A7D" w:rsidRDefault="00D54377" w:rsidP="00D5437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-Silly </w:t>
      </w:r>
      <w:proofErr w:type="spellStart"/>
      <w:r w:rsidRPr="00AA7A7D">
        <w:rPr>
          <w:rFonts w:ascii="Garamond" w:hAnsi="Garamond"/>
          <w:sz w:val="28"/>
          <w:lang w:val="en-CA"/>
        </w:rPr>
        <w:t>powerpoint</w:t>
      </w:r>
      <w:proofErr w:type="spellEnd"/>
      <w:r w:rsidRPr="00AA7A7D">
        <w:rPr>
          <w:rFonts w:ascii="Garamond" w:hAnsi="Garamond"/>
          <w:sz w:val="28"/>
          <w:lang w:val="en-CA"/>
        </w:rPr>
        <w:t xml:space="preserve"> (exposé on fallacious arguments made by individuals, organizations, in particular circumstances etc)</w:t>
      </w:r>
    </w:p>
    <w:p w14:paraId="1DB4BF6F" w14:textId="77777777" w:rsidR="00D54377" w:rsidRPr="00AA7A7D" w:rsidRDefault="00D54377" w:rsidP="00D5437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Dank logic memes </w:t>
      </w:r>
    </w:p>
    <w:p w14:paraId="3A20D4F9" w14:textId="77777777" w:rsidR="00D54377" w:rsidRPr="006A3312" w:rsidRDefault="00D54377" w:rsidP="00D5437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Advertisement </w:t>
      </w:r>
      <w:r>
        <w:rPr>
          <w:rFonts w:ascii="Garamond" w:hAnsi="Garamond"/>
          <w:sz w:val="28"/>
          <w:lang w:val="en-CA"/>
        </w:rPr>
        <w:t>for political ideologies</w:t>
      </w:r>
    </w:p>
    <w:p w14:paraId="18973185" w14:textId="77777777" w:rsidR="00D54377" w:rsidRPr="00AA7A7D" w:rsidRDefault="00D54377" w:rsidP="00D5437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 </w:t>
      </w:r>
      <w:r>
        <w:rPr>
          <w:rFonts w:ascii="Garamond" w:hAnsi="Garamond"/>
          <w:sz w:val="28"/>
          <w:lang w:val="en-CA"/>
        </w:rPr>
        <w:t xml:space="preserve">Political Utopia description </w:t>
      </w:r>
    </w:p>
    <w:p w14:paraId="7B5385B8" w14:textId="77777777" w:rsidR="00D54377" w:rsidRDefault="00D54377"/>
    <w:sectPr w:rsidR="00D54377" w:rsidSect="00D5437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674"/>
    <w:multiLevelType w:val="hybridMultilevel"/>
    <w:tmpl w:val="86FE3BBA"/>
    <w:lvl w:ilvl="0" w:tplc="825432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77"/>
    <w:rsid w:val="0001374B"/>
    <w:rsid w:val="006E0986"/>
    <w:rsid w:val="00866A7F"/>
    <w:rsid w:val="00CF352D"/>
    <w:rsid w:val="00D54377"/>
    <w:rsid w:val="00E0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1FBCE"/>
  <w15:docId w15:val="{9402BADA-A654-BD40-8505-39567C8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77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77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2021-11-30T15:58:00Z</cp:lastPrinted>
  <dcterms:created xsi:type="dcterms:W3CDTF">2021-11-30T16:05:00Z</dcterms:created>
  <dcterms:modified xsi:type="dcterms:W3CDTF">2021-11-30T16:05:00Z</dcterms:modified>
</cp:coreProperties>
</file>